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58" w:rsidRDefault="00223F9E">
      <w:pPr>
        <w:jc w:val="right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Gaworzyce, dnia 22</w:t>
      </w:r>
      <w:r w:rsidR="00091DFF">
        <w:rPr>
          <w:rFonts w:eastAsia="Times New Roman"/>
          <w:i/>
          <w:iCs/>
          <w:sz w:val="22"/>
          <w:szCs w:val="22"/>
        </w:rPr>
        <w:t xml:space="preserve"> maja</w:t>
      </w:r>
      <w:r w:rsidR="00BD486B">
        <w:rPr>
          <w:rFonts w:eastAsia="Times New Roman"/>
          <w:i/>
          <w:iCs/>
          <w:sz w:val="22"/>
          <w:szCs w:val="22"/>
        </w:rPr>
        <w:t xml:space="preserve"> 2014</w:t>
      </w:r>
      <w:r w:rsidR="00C62E58">
        <w:rPr>
          <w:rFonts w:eastAsia="Times New Roman"/>
          <w:i/>
          <w:iCs/>
          <w:sz w:val="22"/>
          <w:szCs w:val="22"/>
        </w:rPr>
        <w:t xml:space="preserve"> r.</w:t>
      </w:r>
    </w:p>
    <w:p w:rsidR="00C62E58" w:rsidRDefault="00BD486B">
      <w:pPr>
        <w:jc w:val="both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IZP 271-</w:t>
      </w:r>
      <w:r w:rsidR="0075350A">
        <w:rPr>
          <w:rFonts w:eastAsia="Times New Roman"/>
          <w:i/>
          <w:iCs/>
          <w:sz w:val="22"/>
          <w:szCs w:val="22"/>
        </w:rPr>
        <w:t>5</w:t>
      </w:r>
      <w:r>
        <w:rPr>
          <w:rFonts w:eastAsia="Times New Roman"/>
          <w:i/>
          <w:iCs/>
          <w:sz w:val="22"/>
          <w:szCs w:val="22"/>
        </w:rPr>
        <w:t>.</w:t>
      </w:r>
      <w:r w:rsidR="0075350A">
        <w:rPr>
          <w:rFonts w:eastAsia="Times New Roman"/>
          <w:i/>
          <w:iCs/>
          <w:sz w:val="22"/>
          <w:szCs w:val="22"/>
        </w:rPr>
        <w:t>2</w:t>
      </w:r>
      <w:r>
        <w:rPr>
          <w:rFonts w:eastAsia="Times New Roman"/>
          <w:i/>
          <w:iCs/>
          <w:sz w:val="22"/>
          <w:szCs w:val="22"/>
        </w:rPr>
        <w:t>.2014</w:t>
      </w:r>
    </w:p>
    <w:p w:rsidR="00C62E58" w:rsidRDefault="00C62E58">
      <w:pPr>
        <w:jc w:val="both"/>
        <w:rPr>
          <w:rFonts w:eastAsia="Times New Roman"/>
          <w:i/>
          <w:iCs/>
          <w:sz w:val="22"/>
          <w:szCs w:val="22"/>
        </w:rPr>
      </w:pPr>
    </w:p>
    <w:p w:rsidR="00C62E58" w:rsidRDefault="00C62E58">
      <w:pPr>
        <w:jc w:val="both"/>
        <w:rPr>
          <w:rFonts w:eastAsia="Times New Roman"/>
          <w:i/>
          <w:iCs/>
          <w:sz w:val="22"/>
          <w:szCs w:val="22"/>
        </w:rPr>
      </w:pPr>
    </w:p>
    <w:p w:rsidR="00C62E58" w:rsidRDefault="00C62E58">
      <w:pPr>
        <w:rPr>
          <w:sz w:val="22"/>
          <w:szCs w:val="22"/>
        </w:rPr>
      </w:pPr>
    </w:p>
    <w:p w:rsidR="00C62E58" w:rsidRDefault="00C62E58">
      <w:pPr>
        <w:rPr>
          <w:sz w:val="22"/>
          <w:szCs w:val="22"/>
        </w:rPr>
      </w:pPr>
    </w:p>
    <w:p w:rsidR="00C62E58" w:rsidRDefault="00C62E58">
      <w:pPr>
        <w:rPr>
          <w:rFonts w:eastAsia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Uczes</w:t>
      </w:r>
      <w:r w:rsidR="00BD486B">
        <w:rPr>
          <w:rFonts w:eastAsia="Times New Roman"/>
          <w:b/>
          <w:bCs/>
          <w:i/>
          <w:iCs/>
          <w:color w:val="000000"/>
          <w:sz w:val="22"/>
          <w:szCs w:val="22"/>
        </w:rPr>
        <w:t>tnicy postępowania Nr 271-</w:t>
      </w:r>
      <w:r w:rsidR="0075350A">
        <w:rPr>
          <w:rFonts w:eastAsia="Times New Roman"/>
          <w:b/>
          <w:bCs/>
          <w:i/>
          <w:iCs/>
          <w:color w:val="000000"/>
          <w:sz w:val="22"/>
          <w:szCs w:val="22"/>
        </w:rPr>
        <w:t>5</w:t>
      </w:r>
      <w:r w:rsidR="00BD486B">
        <w:rPr>
          <w:rFonts w:eastAsia="Times New Roman"/>
          <w:b/>
          <w:bCs/>
          <w:i/>
          <w:iCs/>
          <w:color w:val="000000"/>
          <w:sz w:val="22"/>
          <w:szCs w:val="22"/>
        </w:rPr>
        <w:t>.2014</w:t>
      </w:r>
    </w:p>
    <w:p w:rsidR="00C62E58" w:rsidRDefault="00C62E58">
      <w:pPr>
        <w:rPr>
          <w:rFonts w:eastAsia="Times New Roman"/>
          <w:color w:val="000000"/>
          <w:sz w:val="22"/>
          <w:szCs w:val="22"/>
        </w:rPr>
      </w:pPr>
    </w:p>
    <w:p w:rsidR="00C62E58" w:rsidRDefault="00C62E58">
      <w:pPr>
        <w:rPr>
          <w:rFonts w:eastAsia="Times New Roman"/>
          <w:color w:val="000000"/>
          <w:sz w:val="22"/>
          <w:szCs w:val="22"/>
        </w:rPr>
      </w:pPr>
    </w:p>
    <w:p w:rsidR="00C62E58" w:rsidRDefault="00C62E58" w:rsidP="006D3917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4D791D">
        <w:rPr>
          <w:i/>
          <w:sz w:val="22"/>
          <w:szCs w:val="22"/>
        </w:rPr>
        <w:t>Na podstawie art. 92 ust. 1 oraz ust. 2 ustawy z dnia 29 stycznia 2004 r. - Prawo zamówień publicznych (</w:t>
      </w:r>
      <w:r w:rsidR="004D791D" w:rsidRPr="004D791D">
        <w:rPr>
          <w:rFonts w:cs="Arial"/>
          <w:i/>
        </w:rPr>
        <w:t>Dz. U. z 2013 r. poz. 1473</w:t>
      </w:r>
      <w:r w:rsidR="00091DFF">
        <w:rPr>
          <w:rFonts w:cs="Arial"/>
          <w:i/>
        </w:rPr>
        <w:t xml:space="preserve"> oraz z 2014 r. poz. 423</w:t>
      </w:r>
      <w:r w:rsidRPr="004D791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Zamawiający – Gmina Gaworzyce </w:t>
      </w:r>
      <w:r w:rsidR="00091DFF">
        <w:rPr>
          <w:i/>
          <w:sz w:val="22"/>
          <w:szCs w:val="22"/>
        </w:rPr>
        <w:t xml:space="preserve">zawiadamia, że dnia </w:t>
      </w:r>
      <w:r w:rsidR="00223F9E">
        <w:rPr>
          <w:i/>
          <w:sz w:val="22"/>
          <w:szCs w:val="22"/>
        </w:rPr>
        <w:t>22</w:t>
      </w:r>
      <w:r w:rsidR="00091DFF">
        <w:rPr>
          <w:i/>
          <w:sz w:val="22"/>
          <w:szCs w:val="22"/>
        </w:rPr>
        <w:t xml:space="preserve"> maja</w:t>
      </w:r>
      <w:r w:rsidR="004D791D">
        <w:rPr>
          <w:i/>
          <w:sz w:val="22"/>
          <w:szCs w:val="22"/>
        </w:rPr>
        <w:t xml:space="preserve"> 2014</w:t>
      </w:r>
      <w:r>
        <w:rPr>
          <w:i/>
          <w:sz w:val="22"/>
          <w:szCs w:val="22"/>
        </w:rPr>
        <w:t xml:space="preserve"> r. został rozstrzygnięty przetarg nieograniczony na wyłonienie wykonawcy zadania pn. </w:t>
      </w:r>
      <w:r w:rsidRPr="00EF1D30">
        <w:rPr>
          <w:rFonts w:eastAsia="Times New Roman"/>
          <w:b/>
          <w:bCs/>
          <w:i/>
          <w:sz w:val="22"/>
          <w:szCs w:val="22"/>
        </w:rPr>
        <w:t>„</w:t>
      </w:r>
      <w:r w:rsidR="00771001">
        <w:rPr>
          <w:rFonts w:eastAsia="Times New Roman" w:cs="Arial"/>
          <w:b/>
          <w:bCs/>
          <w:i/>
          <w:color w:val="000000"/>
        </w:rPr>
        <w:t>Przebu</w:t>
      </w:r>
      <w:r w:rsidR="0075350A">
        <w:rPr>
          <w:rFonts w:eastAsia="Times New Roman" w:cs="Arial"/>
          <w:b/>
          <w:bCs/>
          <w:i/>
          <w:color w:val="000000"/>
        </w:rPr>
        <w:t>dowa drogi – ulicy Polnej w Gaworzycach wraz z odtworzeniem nawierzchni bitumicznej, pobocza i rowu w km 0+000 – 0+548</w:t>
      </w:r>
      <w:r w:rsidRPr="00EF1D30">
        <w:rPr>
          <w:rFonts w:eastAsia="Times New Roman"/>
          <w:b/>
          <w:bCs/>
          <w:i/>
          <w:iCs/>
          <w:sz w:val="22"/>
          <w:szCs w:val="22"/>
        </w:rPr>
        <w:t>”.</w:t>
      </w:r>
    </w:p>
    <w:p w:rsidR="00C62E58" w:rsidRDefault="00C62E58" w:rsidP="006D3917">
      <w:pPr>
        <w:pStyle w:val="Tekstpodstawowy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ab/>
      </w:r>
      <w:r w:rsidR="0075350A">
        <w:rPr>
          <w:rFonts w:eastAsia="Times New Roman"/>
          <w:i/>
          <w:iCs/>
          <w:sz w:val="22"/>
          <w:szCs w:val="22"/>
        </w:rPr>
        <w:t>Najkorzystniejszą ofertę złożyło</w:t>
      </w:r>
      <w:r w:rsidR="00CE17C8">
        <w:rPr>
          <w:rFonts w:eastAsia="Times New Roman"/>
          <w:i/>
          <w:iCs/>
          <w:sz w:val="22"/>
          <w:szCs w:val="22"/>
        </w:rPr>
        <w:t xml:space="preserve"> </w:t>
      </w:r>
      <w:r w:rsidR="0075350A">
        <w:rPr>
          <w:rFonts w:eastAsia="Times New Roman"/>
          <w:i/>
          <w:iCs/>
          <w:sz w:val="22"/>
          <w:szCs w:val="22"/>
        </w:rPr>
        <w:t>Przedsiębiorstwo Budownictwa Drogowego Sp. z o.o.</w:t>
      </w:r>
      <w:r w:rsidR="004D791D">
        <w:rPr>
          <w:i/>
          <w:iCs/>
          <w:sz w:val="22"/>
          <w:szCs w:val="22"/>
        </w:rPr>
        <w:t xml:space="preserve">, </w:t>
      </w:r>
      <w:r w:rsidR="0075350A">
        <w:rPr>
          <w:i/>
          <w:iCs/>
          <w:sz w:val="22"/>
          <w:szCs w:val="22"/>
        </w:rPr>
        <w:t>ul. Mickiewicza 63</w:t>
      </w:r>
      <w:r w:rsidR="00525522">
        <w:rPr>
          <w:i/>
          <w:iCs/>
          <w:sz w:val="22"/>
          <w:szCs w:val="22"/>
        </w:rPr>
        <w:t xml:space="preserve">, </w:t>
      </w:r>
      <w:r w:rsidR="0075350A">
        <w:rPr>
          <w:i/>
          <w:iCs/>
          <w:sz w:val="22"/>
          <w:szCs w:val="22"/>
        </w:rPr>
        <w:t xml:space="preserve">67-200 Głogów </w:t>
      </w:r>
      <w:r w:rsidR="004D791D">
        <w:rPr>
          <w:i/>
          <w:iCs/>
          <w:sz w:val="22"/>
          <w:szCs w:val="22"/>
        </w:rPr>
        <w:t xml:space="preserve"> </w:t>
      </w:r>
      <w:r w:rsidR="0075350A">
        <w:rPr>
          <w:rFonts w:eastAsia="Times New Roman"/>
          <w:i/>
          <w:iCs/>
          <w:sz w:val="22"/>
          <w:szCs w:val="22"/>
        </w:rPr>
        <w:t>za cenę 387.856,58</w:t>
      </w:r>
      <w:r>
        <w:rPr>
          <w:rFonts w:eastAsia="Times New Roman"/>
          <w:i/>
          <w:iCs/>
          <w:sz w:val="22"/>
          <w:szCs w:val="22"/>
        </w:rPr>
        <w:t xml:space="preserve"> zł. Powyższa oferta spełniła warunki podane w Specyfikacji Istotnych Warunków Zamówienia.</w:t>
      </w:r>
    </w:p>
    <w:p w:rsidR="00C62E58" w:rsidRDefault="00C62E58">
      <w:pPr>
        <w:pStyle w:val="Tekstpodstawowy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ab/>
        <w:t xml:space="preserve">Na podstawie art. 94 oraz ust. 2 </w:t>
      </w:r>
      <w:proofErr w:type="spellStart"/>
      <w:r>
        <w:rPr>
          <w:rFonts w:eastAsia="Times New Roman"/>
          <w:i/>
          <w:iCs/>
          <w:sz w:val="22"/>
          <w:szCs w:val="22"/>
        </w:rPr>
        <w:t>pkt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</w:t>
      </w:r>
      <w:r w:rsidR="00DF4249">
        <w:rPr>
          <w:rFonts w:eastAsia="Times New Roman"/>
          <w:i/>
          <w:iCs/>
          <w:sz w:val="22"/>
          <w:szCs w:val="22"/>
        </w:rPr>
        <w:t>3</w:t>
      </w:r>
      <w:r>
        <w:rPr>
          <w:rFonts w:eastAsia="Times New Roman"/>
          <w:i/>
          <w:iCs/>
          <w:sz w:val="22"/>
          <w:szCs w:val="22"/>
        </w:rPr>
        <w:t>a ustawy z dnia 29 stycznia 2004 r. - Prawo zamówień publicznych zamawiający zamierza zawrzeć umowę z Wykonawcą w terminie krótszym niż 5 dni od dnia przesłania zawiadomienia o wyborze najkorzystniejszej oferty.</w:t>
      </w:r>
    </w:p>
    <w:p w:rsidR="00C62E58" w:rsidRDefault="00C62E58">
      <w:pPr>
        <w:pStyle w:val="Tekstpodstawowy"/>
        <w:spacing w:line="360" w:lineRule="auto"/>
        <w:jc w:val="center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ab/>
        <w:t>Zestawienie i ocena złożonych ofert:</w:t>
      </w:r>
    </w:p>
    <w:tbl>
      <w:tblPr>
        <w:tblW w:w="10100" w:type="dxa"/>
        <w:tblInd w:w="-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4620"/>
        <w:gridCol w:w="855"/>
        <w:gridCol w:w="4115"/>
      </w:tblGrid>
      <w:tr w:rsidR="00C62E58" w:rsidTr="00285DD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E58" w:rsidRDefault="00C2283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E58" w:rsidRDefault="00C62E5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Firma (nazwa) lub nazwisko oraz</w:t>
            </w:r>
          </w:p>
          <w:p w:rsidR="00C62E58" w:rsidRDefault="00C62E5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 wykonawcy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E58" w:rsidRDefault="00C62E5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</w:t>
            </w:r>
          </w:p>
          <w:p w:rsidR="00C62E58" w:rsidRDefault="00C62E5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 [</w:t>
            </w:r>
            <w:proofErr w:type="spellStart"/>
            <w:r>
              <w:rPr>
                <w:i/>
                <w:iCs/>
                <w:sz w:val="22"/>
                <w:szCs w:val="22"/>
              </w:rPr>
              <w:t>pkt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58" w:rsidRDefault="00C62E5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Streszczenie oceny</w:t>
            </w:r>
          </w:p>
        </w:tc>
      </w:tr>
      <w:tr w:rsidR="00C62E58" w:rsidTr="00DF4249"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2E58" w:rsidRDefault="00C62E5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23F9E" w:rsidRDefault="00223F9E" w:rsidP="00223F9E">
            <w:pPr>
              <w:pStyle w:val="Tekstpodstawowy"/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Przedsiębiorstwo Drogowe BUD-DRÓG</w:t>
            </w:r>
          </w:p>
          <w:p w:rsidR="00C2283A" w:rsidRDefault="00223F9E" w:rsidP="00223F9E">
            <w:pPr>
              <w:pStyle w:val="Tekstpodstawowy"/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Ryszard Kwapiszewski</w:t>
            </w:r>
          </w:p>
          <w:p w:rsidR="00223F9E" w:rsidRDefault="00223F9E" w:rsidP="00223F9E">
            <w:pPr>
              <w:pStyle w:val="Tekstpodstawowy"/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ul. Leśna 9, 67-120 Kożuchów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2E58" w:rsidRDefault="005658A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77,58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E58" w:rsidRDefault="00C62E58" w:rsidP="00FB475B">
            <w:pPr>
              <w:snapToGrid w:val="0"/>
              <w:spacing w:line="20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Spełnia warunki podane w SIWZ. Ocena punktowa wyliczona na podstawie</w:t>
            </w:r>
            <w:r w:rsidR="00FB475B">
              <w:rPr>
                <w:i/>
                <w:iCs/>
                <w:sz w:val="22"/>
                <w:szCs w:val="22"/>
              </w:rPr>
              <w:t xml:space="preserve"> kryteriów oceny ofert (część XII </w:t>
            </w:r>
            <w:proofErr w:type="spellStart"/>
            <w:r w:rsidR="00FB475B">
              <w:rPr>
                <w:i/>
                <w:iCs/>
                <w:sz w:val="22"/>
                <w:szCs w:val="22"/>
              </w:rPr>
              <w:t>pkt</w:t>
            </w:r>
            <w:proofErr w:type="spellEnd"/>
            <w:r w:rsidR="00FB475B">
              <w:rPr>
                <w:i/>
                <w:iCs/>
                <w:sz w:val="22"/>
                <w:szCs w:val="22"/>
              </w:rPr>
              <w:t xml:space="preserve"> 2 SIWZ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DF4249" w:rsidTr="00DF4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249" w:rsidRDefault="00DF424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D0FC1" w:rsidRDefault="00AD0FC1">
            <w:pPr>
              <w:pStyle w:val="Tekstpodstawowy"/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Przedsiębiorstwo Budownictwa Drogowego</w:t>
            </w:r>
          </w:p>
          <w:p w:rsidR="00DF4249" w:rsidRDefault="00AD0FC1">
            <w:pPr>
              <w:pStyle w:val="Tekstpodstawowy"/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Sp. z o.o.</w:t>
            </w:r>
          </w:p>
          <w:p w:rsidR="00AD0FC1" w:rsidRDefault="00AD0FC1" w:rsidP="00AD0FC1">
            <w:pPr>
              <w:pStyle w:val="Tekstpodstawowy"/>
              <w:snapToGrid w:val="0"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ul. Mickiewicza 63, 67-200 Głogów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4249" w:rsidRDefault="005658A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4249" w:rsidRDefault="005658AE" w:rsidP="00D34A44">
            <w:pPr>
              <w:snapToGrid w:val="0"/>
              <w:spacing w:line="20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Spełnia warunki podane w SIWZ. Ocena punktowa wyliczona na podstawie kryteriów oceny ofert </w:t>
            </w:r>
            <w:r w:rsidR="00FB475B">
              <w:rPr>
                <w:i/>
                <w:iCs/>
                <w:sz w:val="22"/>
                <w:szCs w:val="22"/>
              </w:rPr>
              <w:t xml:space="preserve">(część XII </w:t>
            </w:r>
            <w:proofErr w:type="spellStart"/>
            <w:r w:rsidR="00FB475B">
              <w:rPr>
                <w:i/>
                <w:iCs/>
                <w:sz w:val="22"/>
                <w:szCs w:val="22"/>
              </w:rPr>
              <w:t>pkt</w:t>
            </w:r>
            <w:proofErr w:type="spellEnd"/>
            <w:r w:rsidR="00FB475B">
              <w:rPr>
                <w:i/>
                <w:iCs/>
                <w:sz w:val="22"/>
                <w:szCs w:val="22"/>
              </w:rPr>
              <w:t xml:space="preserve"> 2 SIWZ)</w:t>
            </w:r>
          </w:p>
        </w:tc>
      </w:tr>
    </w:tbl>
    <w:p w:rsidR="00C62E58" w:rsidRDefault="00C62E58">
      <w:pPr>
        <w:pStyle w:val="Tekstpodstawowy"/>
        <w:spacing w:line="200" w:lineRule="atLeast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Serdecznie dziękujemy za udział w postępowaniu.</w:t>
      </w:r>
    </w:p>
    <w:p w:rsidR="00C62E58" w:rsidRDefault="00C62E58">
      <w:pPr>
        <w:pStyle w:val="Tekstpodstawowy"/>
        <w:spacing w:line="200" w:lineRule="atLeast"/>
        <w:rPr>
          <w:rFonts w:eastAsia="Times New Roman"/>
          <w:i/>
          <w:iCs/>
          <w:sz w:val="22"/>
          <w:szCs w:val="22"/>
        </w:rPr>
      </w:pPr>
    </w:p>
    <w:p w:rsidR="00C62E58" w:rsidRDefault="00C62E58">
      <w:pPr>
        <w:pStyle w:val="Tekstpodstawowy"/>
        <w:spacing w:line="200" w:lineRule="atLeast"/>
        <w:rPr>
          <w:rFonts w:eastAsia="Times New Roman"/>
          <w:i/>
          <w:iCs/>
          <w:sz w:val="22"/>
          <w:szCs w:val="22"/>
        </w:rPr>
      </w:pPr>
    </w:p>
    <w:p w:rsidR="00C62E58" w:rsidRDefault="00C62E58">
      <w:pPr>
        <w:pStyle w:val="Tekstpodstawowy"/>
        <w:spacing w:line="200" w:lineRule="atLeast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 w:rsidR="00E132E2">
        <w:rPr>
          <w:rFonts w:eastAsia="Times New Roman"/>
          <w:i/>
          <w:iCs/>
          <w:sz w:val="22"/>
          <w:szCs w:val="22"/>
        </w:rPr>
        <w:t>Zastępca Wójta</w:t>
      </w:r>
    </w:p>
    <w:p w:rsidR="00C62E58" w:rsidRDefault="00C62E58">
      <w:pPr>
        <w:pStyle w:val="Tekstpodstawowy"/>
        <w:spacing w:line="200" w:lineRule="atLeast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  <w:t xml:space="preserve">(-) </w:t>
      </w:r>
      <w:r w:rsidR="00E132E2">
        <w:rPr>
          <w:rFonts w:eastAsia="Times New Roman"/>
          <w:i/>
          <w:iCs/>
          <w:sz w:val="22"/>
          <w:szCs w:val="22"/>
        </w:rPr>
        <w:t xml:space="preserve">Beata </w:t>
      </w:r>
      <w:proofErr w:type="spellStart"/>
      <w:r w:rsidR="00E132E2">
        <w:rPr>
          <w:rFonts w:eastAsia="Times New Roman"/>
          <w:i/>
          <w:iCs/>
          <w:sz w:val="22"/>
          <w:szCs w:val="22"/>
        </w:rPr>
        <w:t>Taczyńska-Pietruś</w:t>
      </w:r>
      <w:proofErr w:type="spellEnd"/>
    </w:p>
    <w:sectPr w:rsidR="00C62E58" w:rsidSect="00A51530">
      <w:footnotePr>
        <w:pos w:val="beneathText"/>
      </w:footnotePr>
      <w:pgSz w:w="11905" w:h="16837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D486B"/>
    <w:rsid w:val="00091DFF"/>
    <w:rsid w:val="00197F2C"/>
    <w:rsid w:val="001E7843"/>
    <w:rsid w:val="00223F9E"/>
    <w:rsid w:val="00251BBC"/>
    <w:rsid w:val="00285DD4"/>
    <w:rsid w:val="003D52EC"/>
    <w:rsid w:val="00496642"/>
    <w:rsid w:val="004A4FA2"/>
    <w:rsid w:val="004D791D"/>
    <w:rsid w:val="00525522"/>
    <w:rsid w:val="005658AE"/>
    <w:rsid w:val="00686764"/>
    <w:rsid w:val="006D3917"/>
    <w:rsid w:val="00745FF9"/>
    <w:rsid w:val="0075350A"/>
    <w:rsid w:val="00771001"/>
    <w:rsid w:val="00A51530"/>
    <w:rsid w:val="00A804B2"/>
    <w:rsid w:val="00AD0FC1"/>
    <w:rsid w:val="00AD58BB"/>
    <w:rsid w:val="00B61E07"/>
    <w:rsid w:val="00BD486B"/>
    <w:rsid w:val="00C2283A"/>
    <w:rsid w:val="00C62E58"/>
    <w:rsid w:val="00CD01D3"/>
    <w:rsid w:val="00CE17C8"/>
    <w:rsid w:val="00D34A44"/>
    <w:rsid w:val="00DE5480"/>
    <w:rsid w:val="00DF4249"/>
    <w:rsid w:val="00E132E2"/>
    <w:rsid w:val="00EB477E"/>
    <w:rsid w:val="00EF1D30"/>
    <w:rsid w:val="00F352D9"/>
    <w:rsid w:val="00F9191A"/>
    <w:rsid w:val="00F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3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1530"/>
  </w:style>
  <w:style w:type="character" w:customStyle="1" w:styleId="WW-Absatz-Standardschriftart">
    <w:name w:val="WW-Absatz-Standardschriftart"/>
    <w:rsid w:val="00A51530"/>
  </w:style>
  <w:style w:type="character" w:customStyle="1" w:styleId="WW-Absatz-Standardschriftart1">
    <w:name w:val="WW-Absatz-Standardschriftart1"/>
    <w:rsid w:val="00A51530"/>
  </w:style>
  <w:style w:type="character" w:customStyle="1" w:styleId="WW-Absatz-Standardschriftart11">
    <w:name w:val="WW-Absatz-Standardschriftart11"/>
    <w:rsid w:val="00A51530"/>
  </w:style>
  <w:style w:type="character" w:customStyle="1" w:styleId="WW-Absatz-Standardschriftart111">
    <w:name w:val="WW-Absatz-Standardschriftart111"/>
    <w:rsid w:val="00A51530"/>
  </w:style>
  <w:style w:type="character" w:customStyle="1" w:styleId="WW-Absatz-Standardschriftart1111">
    <w:name w:val="WW-Absatz-Standardschriftart1111"/>
    <w:rsid w:val="00A51530"/>
  </w:style>
  <w:style w:type="character" w:customStyle="1" w:styleId="WW-Absatz-Standardschriftart11111">
    <w:name w:val="WW-Absatz-Standardschriftart11111"/>
    <w:rsid w:val="00A51530"/>
  </w:style>
  <w:style w:type="character" w:customStyle="1" w:styleId="WW-Absatz-Standardschriftart111111">
    <w:name w:val="WW-Absatz-Standardschriftart111111"/>
    <w:rsid w:val="00A51530"/>
  </w:style>
  <w:style w:type="character" w:customStyle="1" w:styleId="WW-Absatz-Standardschriftart1111111">
    <w:name w:val="WW-Absatz-Standardschriftart1111111"/>
    <w:rsid w:val="00A51530"/>
  </w:style>
  <w:style w:type="character" w:customStyle="1" w:styleId="WW-Absatz-Standardschriftart11111111">
    <w:name w:val="WW-Absatz-Standardschriftart11111111"/>
    <w:rsid w:val="00A51530"/>
  </w:style>
  <w:style w:type="character" w:customStyle="1" w:styleId="WW-Absatz-Standardschriftart111111111">
    <w:name w:val="WW-Absatz-Standardschriftart111111111"/>
    <w:rsid w:val="00A51530"/>
  </w:style>
  <w:style w:type="character" w:customStyle="1" w:styleId="WW-Absatz-Standardschriftart1111111111">
    <w:name w:val="WW-Absatz-Standardschriftart1111111111"/>
    <w:rsid w:val="00A51530"/>
  </w:style>
  <w:style w:type="character" w:customStyle="1" w:styleId="WW-Absatz-Standardschriftart11111111111">
    <w:name w:val="WW-Absatz-Standardschriftart11111111111"/>
    <w:rsid w:val="00A51530"/>
  </w:style>
  <w:style w:type="character" w:customStyle="1" w:styleId="WW-Absatz-Standardschriftart111111111111">
    <w:name w:val="WW-Absatz-Standardschriftart111111111111"/>
    <w:rsid w:val="00A51530"/>
  </w:style>
  <w:style w:type="character" w:customStyle="1" w:styleId="WW-Absatz-Standardschriftart1111111111111">
    <w:name w:val="WW-Absatz-Standardschriftart1111111111111"/>
    <w:rsid w:val="00A51530"/>
  </w:style>
  <w:style w:type="character" w:customStyle="1" w:styleId="WW-Absatz-Standardschriftart11111111111111">
    <w:name w:val="WW-Absatz-Standardschriftart11111111111111"/>
    <w:rsid w:val="00A51530"/>
  </w:style>
  <w:style w:type="character" w:customStyle="1" w:styleId="WW-Absatz-Standardschriftart111111111111111">
    <w:name w:val="WW-Absatz-Standardschriftart111111111111111"/>
    <w:rsid w:val="00A51530"/>
  </w:style>
  <w:style w:type="character" w:customStyle="1" w:styleId="WW-Absatz-Standardschriftart1111111111111111">
    <w:name w:val="WW-Absatz-Standardschriftart1111111111111111"/>
    <w:rsid w:val="00A51530"/>
  </w:style>
  <w:style w:type="character" w:customStyle="1" w:styleId="WW-Absatz-Standardschriftart11111111111111111">
    <w:name w:val="WW-Absatz-Standardschriftart11111111111111111"/>
    <w:rsid w:val="00A51530"/>
  </w:style>
  <w:style w:type="character" w:customStyle="1" w:styleId="WW-Absatz-Standardschriftart111111111111111111">
    <w:name w:val="WW-Absatz-Standardschriftart111111111111111111"/>
    <w:rsid w:val="00A51530"/>
  </w:style>
  <w:style w:type="character" w:customStyle="1" w:styleId="Domylnaczcionkaakapitu1">
    <w:name w:val="Domyślna czcionka akapitu1"/>
    <w:rsid w:val="00A51530"/>
  </w:style>
  <w:style w:type="character" w:customStyle="1" w:styleId="WW-Absatz-Standardschriftart1111111111111111111">
    <w:name w:val="WW-Absatz-Standardschriftart1111111111111111111"/>
    <w:rsid w:val="00A51530"/>
  </w:style>
  <w:style w:type="character" w:customStyle="1" w:styleId="WW-Absatz-Standardschriftart11111111111111111111">
    <w:name w:val="WW-Absatz-Standardschriftart11111111111111111111"/>
    <w:rsid w:val="00A51530"/>
  </w:style>
  <w:style w:type="character" w:customStyle="1" w:styleId="WW-Absatz-Standardschriftart111111111111111111111">
    <w:name w:val="WW-Absatz-Standardschriftart111111111111111111111"/>
    <w:rsid w:val="00A51530"/>
  </w:style>
  <w:style w:type="character" w:customStyle="1" w:styleId="WW-Absatz-Standardschriftart1111111111111111111111">
    <w:name w:val="WW-Absatz-Standardschriftart1111111111111111111111"/>
    <w:rsid w:val="00A51530"/>
  </w:style>
  <w:style w:type="character" w:customStyle="1" w:styleId="Znakinumeracji">
    <w:name w:val="Znaki numeracji"/>
    <w:rsid w:val="00A51530"/>
  </w:style>
  <w:style w:type="paragraph" w:customStyle="1" w:styleId="Nagwek2">
    <w:name w:val="Nagłówek2"/>
    <w:basedOn w:val="Normalny"/>
    <w:next w:val="Tekstpodstawowy"/>
    <w:rsid w:val="00A515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51530"/>
    <w:pPr>
      <w:spacing w:after="120"/>
    </w:pPr>
  </w:style>
  <w:style w:type="paragraph" w:styleId="Lista">
    <w:name w:val="List"/>
    <w:basedOn w:val="Tekstpodstawowy"/>
    <w:semiHidden/>
    <w:rsid w:val="00A51530"/>
    <w:rPr>
      <w:rFonts w:cs="Tahoma"/>
    </w:rPr>
  </w:style>
  <w:style w:type="paragraph" w:customStyle="1" w:styleId="Podpis2">
    <w:name w:val="Podpis2"/>
    <w:basedOn w:val="Normalny"/>
    <w:rsid w:val="00A515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153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515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A5153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A51530"/>
    <w:pPr>
      <w:suppressLineNumbers/>
    </w:pPr>
  </w:style>
  <w:style w:type="paragraph" w:customStyle="1" w:styleId="Nagwektabeli">
    <w:name w:val="Nagłówek tabeli"/>
    <w:basedOn w:val="Zawartotabeli"/>
    <w:rsid w:val="00A51530"/>
    <w:pPr>
      <w:jc w:val="center"/>
    </w:pPr>
    <w:rPr>
      <w:b/>
      <w:bCs/>
    </w:rPr>
  </w:style>
  <w:style w:type="paragraph" w:styleId="Tekstdymka">
    <w:name w:val="Balloon Text"/>
    <w:basedOn w:val="Normalny"/>
    <w:rsid w:val="00A5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A51530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Gaworzyce, dnia 27 marca 2009 r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Gaworzyce, dnia 27 marca 2009 r</dc:title>
  <dc:subject/>
  <dc:creator>UG Gaworzyce</dc:creator>
  <cp:keywords/>
  <cp:lastModifiedBy>UG Gaworzyce</cp:lastModifiedBy>
  <cp:revision>12</cp:revision>
  <cp:lastPrinted>2014-05-22T09:38:00Z</cp:lastPrinted>
  <dcterms:created xsi:type="dcterms:W3CDTF">2014-05-06T09:30:00Z</dcterms:created>
  <dcterms:modified xsi:type="dcterms:W3CDTF">2014-05-22T10:30:00Z</dcterms:modified>
</cp:coreProperties>
</file>