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78BB" w14:textId="77777777" w:rsidR="00A77B3E" w:rsidRDefault="00D03A58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97/2020</w:t>
      </w:r>
      <w:r>
        <w:rPr>
          <w:color w:val="000000"/>
          <w:u w:color="000000"/>
        </w:rPr>
        <w:br/>
        <w:t>Wójta Gminy Gaworzyce</w:t>
      </w:r>
      <w:r>
        <w:rPr>
          <w:color w:val="000000"/>
          <w:u w:color="000000"/>
        </w:rPr>
        <w:br/>
        <w:t>z dnia 9 listopada 2020 r.</w:t>
      </w:r>
    </w:p>
    <w:p w14:paraId="2A5D6784" w14:textId="77777777" w:rsidR="00A77B3E" w:rsidRDefault="00D03A5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</w:p>
    <w:p w14:paraId="5C58F4AA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 przetarg ustny nieograniczony przeprowadzono w dniu 18.08.2020 r</w:t>
      </w:r>
    </w:p>
    <w:p w14:paraId="5BAF030F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zapraszam do wzięcia udziału w II przetargu ustnym nieograniczonym na sprzedaż nieruchomości niezabudowanej oznaczonej numerem ewidencyjnym 129/26 o pow. 906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i 129/28 o pow. 595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zapisanej w Księdze Wieczystej LE1G/00056899/6 położonej w miejscowości Gaworzyce, obręb Gaworzyce, gmina Gaworzyce.</w:t>
      </w:r>
    </w:p>
    <w:p w14:paraId="64154677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Przedmiotowe działki położone są przy wyjeździe z Gaworzyc w kierunku trasy ekspresowej S-3 po lewej stronie drogi za marketem „DINO”, przed hydrofornią. Kształt działki nieforemny. Dojazd do nieruchomości zostanie zapewniony przez służebność drogową polegająca na prawie przejazdu i przechodu przez działkę nr 129/27. Sąsiedztwo to zabudowa mieszkaniowa, grunty rolne, szosa.</w:t>
      </w:r>
    </w:p>
    <w:p w14:paraId="1F3D3247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Nieruchomości zostaną sprzedane łącznie.</w:t>
      </w:r>
    </w:p>
    <w:p w14:paraId="09BE889E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Miejscowym Planie Zagospodarowania Przestrzennego obrębu Gaworzyce zatwierdzonym Uchwałą Nr XI/66/2011 Rady Gminy Gaworzyce z dnia 29.12.2011r. działka nr 129/26 oznaczona jest symbolem 1NO - infrastruktura techniczna - przepompownia; 4MN/U - zabudowa mieszkaniowa jednorodzinna z usługami, natomiast działka nr 129/28 oznaczona jest symbolem 1NO - infrastruktura techniczna – przepompownia.</w:t>
      </w:r>
    </w:p>
    <w:p w14:paraId="6D8BB910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ze Studium Uwarunkowań i Kierunków Zagospodarowania Przestrzennego Gminy Gaworzyce (Uchwała Rady Gminy Gaworzyce Nr XXIV/195/2017 z dnia 30 czerwca 2017r.) ww. działki oznaczone są symbolem 16.MU – tereny z przewagą zabudowy mieszkaniowej jednorodzinnej i obiektów usług. Ponadto informuję, że w miesiącu kwietniu została podjęta uchwała o przystąpieniu do sporządzenia miejscowego planu zagospodarowania przestrzennego dla części obrębu geodezyjnego Gaworzyce.</w:t>
      </w:r>
    </w:p>
    <w:p w14:paraId="24478656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Cena wywoławcza – 41.760,00 zł</w:t>
      </w:r>
    </w:p>
    <w:p w14:paraId="66F95DE4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Wadium – 4.200,00 zł</w:t>
      </w:r>
    </w:p>
    <w:p w14:paraId="0793ED11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wylicytowanej kwoty netto doliczony będzie podatek VAT zgodnie z obowiązującymi przepisami</w:t>
      </w:r>
    </w:p>
    <w:p w14:paraId="50FA549B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Postąpienie – o wysokości postąpienia decydują uczestnicy przetargu, z tym że postąpienie nie może wynosić mniej niż 1% ceny wywoławczej, z zaokrągleniem w górę do pełnych dziesiątek złotych.</w:t>
      </w:r>
    </w:p>
    <w:p w14:paraId="2E8C9753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Przetarg ustny nieograniczony odbędzie się dnia 10 grudnia 2020r. o godz. 12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w Sali Nr 207  w Urzędzie Gminy w Gaworzycach, 59-180 Gaworzyce, ul. Dworcowa 95.</w:t>
      </w:r>
    </w:p>
    <w:p w14:paraId="62961CE6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Warunkiem uczestnictwa w przetargu jest wpłata wadium w formie pieniężnej na konto Urzędu Gminy Bank Spółdzielczy w Legnicy, Oddział w Gaworzycach 80 8649 1060 2007 7001 1223 0012 najpóźniej do dnia 4 grudnia 2020r.</w:t>
      </w:r>
    </w:p>
    <w:p w14:paraId="33DF83EA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Dowód wpłaty wadium należy okazać przed przystąpieniem do licytacji. Wadium wpłacone przez uczestnika, który wygra przetarg zostanie zaliczone na poczet ceny nabycia nieruchomości. Wadium przepada na rzecz sprzedawcy w przypadku gdy osoba  wygrywająca uchyli się od zawarcia aktu notarialnego.</w:t>
      </w:r>
    </w:p>
    <w:p w14:paraId="20D4721D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Zastrzega się odwołanie i unieważnienie przetargu bez podania przyczyny.</w:t>
      </w:r>
    </w:p>
    <w:p w14:paraId="68CEE70A" w14:textId="77777777" w:rsidR="00A77B3E" w:rsidRDefault="00D03A58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Dodatkowe informacje można uzyskać w Urzędzie Gminy w Gaworzycach, ul. Dworcowa 95, 59-180 Gaworzyce (pokój nr 209, tel. 76/8316-285 w. 46).</w:t>
      </w:r>
    </w:p>
    <w:p w14:paraId="07DCC545" w14:textId="7AE1D668" w:rsidR="00E200FF" w:rsidRDefault="00E200FF" w:rsidP="00E200FF">
      <w:pPr>
        <w:spacing w:before="120" w:after="120"/>
        <w:ind w:left="6480"/>
        <w:jc w:val="center"/>
        <w:rPr>
          <w:color w:val="000000"/>
          <w:u w:color="000000"/>
        </w:rPr>
      </w:pPr>
      <w:r>
        <w:rPr>
          <w:color w:val="000000"/>
          <w:szCs w:val="22"/>
        </w:rPr>
        <w:t>Wójt</w:t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  <w:r>
        <w:rPr>
          <w:b/>
        </w:rPr>
        <w:t>Jacek </w:t>
      </w:r>
      <w:proofErr w:type="spellStart"/>
      <w:r>
        <w:rPr>
          <w:b/>
        </w:rPr>
        <w:t>Szwagrzyk</w:t>
      </w:r>
      <w:proofErr w:type="spellEnd"/>
    </w:p>
    <w:p w14:paraId="112A8EAA" w14:textId="1AF94B6A" w:rsidR="003D0376" w:rsidRDefault="003D0376" w:rsidP="00E200FF">
      <w:pPr>
        <w:spacing w:before="120" w:after="120"/>
        <w:rPr>
          <w:color w:val="000000"/>
          <w:u w:color="000000"/>
        </w:rPr>
        <w:sectPr w:rsidR="003D0376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0D3DF05" w14:textId="7FEA92AF" w:rsidR="00A77B3E" w:rsidRDefault="00A77B3E" w:rsidP="00E200FF">
      <w:pPr>
        <w:spacing w:before="120" w:after="120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B74E" w14:textId="77777777" w:rsidR="00D03A58" w:rsidRDefault="00D03A58">
      <w:r>
        <w:separator/>
      </w:r>
    </w:p>
  </w:endnote>
  <w:endnote w:type="continuationSeparator" w:id="0">
    <w:p w14:paraId="3D484E57" w14:textId="77777777" w:rsidR="00D03A58" w:rsidRDefault="00D0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E4055" w14:paraId="1B5849D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FE41521" w14:textId="77777777" w:rsidR="002E4055" w:rsidRDefault="00D03A58">
          <w:pPr>
            <w:jc w:val="left"/>
            <w:rPr>
              <w:sz w:val="18"/>
            </w:rPr>
          </w:pPr>
          <w:r>
            <w:rPr>
              <w:sz w:val="18"/>
            </w:rPr>
            <w:t>Id: 50A12D10-86DB-477E-B4CF-741AF4CDB205.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C0B5F6A" w14:textId="77777777" w:rsidR="002E4055" w:rsidRDefault="00D03A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200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1578E6" w14:textId="77777777" w:rsidR="002E4055" w:rsidRDefault="002E405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E4055" w14:paraId="55F25CF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E115CA7" w14:textId="77777777" w:rsidR="002E4055" w:rsidRDefault="00D03A58">
          <w:pPr>
            <w:jc w:val="left"/>
            <w:rPr>
              <w:sz w:val="18"/>
            </w:rPr>
          </w:pPr>
          <w:r>
            <w:rPr>
              <w:sz w:val="18"/>
            </w:rPr>
            <w:t>Id: 50A12D10-86DB-477E-B4CF-741AF4CDB205.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B1C40E6" w14:textId="77777777" w:rsidR="002E4055" w:rsidRDefault="00D03A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200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E47BE4" w14:textId="77777777" w:rsidR="002E4055" w:rsidRDefault="002E405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5A7BC" w14:textId="77777777" w:rsidR="00D03A58" w:rsidRDefault="00D03A58">
      <w:r>
        <w:separator/>
      </w:r>
    </w:p>
  </w:footnote>
  <w:footnote w:type="continuationSeparator" w:id="0">
    <w:p w14:paraId="3BEE3202" w14:textId="77777777" w:rsidR="00D03A58" w:rsidRDefault="00D03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E4055"/>
    <w:rsid w:val="003D0376"/>
    <w:rsid w:val="00852DCC"/>
    <w:rsid w:val="00A77B3E"/>
    <w:rsid w:val="00CA2A55"/>
    <w:rsid w:val="00D03A58"/>
    <w:rsid w:val="00E2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9C901"/>
  <w15:docId w15:val="{02929A6E-CAEB-4908-9CD5-03885B7F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97/2020 z dnia 9 listopada 2020 r.</vt:lpstr>
      <vt:lpstr/>
    </vt:vector>
  </TitlesOfParts>
  <Company>Wójt Gminy Gaworzyce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97/2020 z dnia 9 listopada 2020 r.</dc:title>
  <dc:subject>w sprawie ogłoszenia II^przetargu ustnego nieograniczonego na sprzedaż
nieruchomości niezabudowanej stanowiącej własność Gminy Gaworzyce</dc:subject>
  <dc:creator>astangret</dc:creator>
  <cp:lastModifiedBy>Anna Młynarczyk</cp:lastModifiedBy>
  <cp:revision>3</cp:revision>
  <dcterms:created xsi:type="dcterms:W3CDTF">2020-11-09T11:07:00Z</dcterms:created>
  <dcterms:modified xsi:type="dcterms:W3CDTF">2020-11-09T11:08:00Z</dcterms:modified>
  <cp:category>Akt prawny</cp:category>
</cp:coreProperties>
</file>