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285DD33" w14:textId="77777777" w:rsidR="00A77B3E" w:rsidRDefault="0039415C">
      <w:pPr>
        <w:keepNext/>
        <w:spacing w:before="120" w:after="120" w:line="360" w:lineRule="auto"/>
        <w:ind w:left="10589"/>
        <w:jc w:val="left"/>
      </w:pPr>
      <w:r>
        <w:fldChar w:fldCharType="begin"/>
      </w:r>
      <w:r>
        <w:fldChar w:fldCharType="end"/>
      </w:r>
      <w:r>
        <w:t>Załącznik do zarządzenia Nr 105/2020</w:t>
      </w:r>
      <w:r>
        <w:br/>
        <w:t>Wójta Gminy Gaworzyce</w:t>
      </w:r>
      <w:r>
        <w:br/>
        <w:t>z dnia 1 grudnia 2020 r.</w:t>
      </w:r>
    </w:p>
    <w:p w14:paraId="4483C844" w14:textId="77777777" w:rsidR="00A77B3E" w:rsidRDefault="0039415C">
      <w:pPr>
        <w:keepNext/>
        <w:spacing w:after="480"/>
        <w:jc w:val="center"/>
      </w:pPr>
      <w:r>
        <w:rPr>
          <w:b/>
        </w:rPr>
        <w:t>WYKAZ</w:t>
      </w:r>
    </w:p>
    <w:p w14:paraId="0EA6B146" w14:textId="77777777" w:rsidR="00A77B3E" w:rsidRDefault="0039415C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 xml:space="preserve">nieruchomości rolnych położonych w Gminie Gaworzyce przeznaczonych do dzierżawy w drodze bezprzetargowej dla dotychczasowych dzierżawców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085"/>
        <w:gridCol w:w="1473"/>
        <w:gridCol w:w="1745"/>
        <w:gridCol w:w="1109"/>
        <w:gridCol w:w="1863"/>
        <w:gridCol w:w="1451"/>
        <w:gridCol w:w="1391"/>
        <w:gridCol w:w="1344"/>
        <w:gridCol w:w="1379"/>
        <w:gridCol w:w="1451"/>
      </w:tblGrid>
      <w:tr w:rsidR="00C229CE" w14:paraId="53B030F6" w14:textId="77777777">
        <w:trPr>
          <w:trHeight w:val="13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EB725E" w14:textId="77777777" w:rsidR="00A77B3E" w:rsidRDefault="0039415C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28F52E0" w14:textId="77777777" w:rsidR="00A77B3E" w:rsidRDefault="0039415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Numer</w:t>
            </w:r>
          </w:p>
          <w:p w14:paraId="4F6AFCDE" w14:textId="77777777" w:rsidR="00C229CE" w:rsidRDefault="0039415C">
            <w:pPr>
              <w:jc w:val="left"/>
            </w:pPr>
            <w:r>
              <w:rPr>
                <w:b/>
              </w:rPr>
              <w:t>działki i określenie w ewidencji gruntów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73B1E8" w14:textId="77777777" w:rsidR="00A77B3E" w:rsidRDefault="0039415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Powierzchnia</w:t>
            </w:r>
          </w:p>
          <w:p w14:paraId="2F7CF948" w14:textId="77777777" w:rsidR="00C229CE" w:rsidRDefault="0039415C">
            <w:pPr>
              <w:jc w:val="left"/>
            </w:pPr>
            <w:r>
              <w:rPr>
                <w:b/>
                <w:sz w:val="18"/>
              </w:rPr>
              <w:t>w ha (dzierżawiona)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8741D7D" w14:textId="77777777" w:rsidR="00A77B3E" w:rsidRDefault="0039415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Nr </w:t>
            </w:r>
          </w:p>
          <w:p w14:paraId="499C388C" w14:textId="77777777" w:rsidR="00C229CE" w:rsidRDefault="0039415C">
            <w:pPr>
              <w:jc w:val="left"/>
            </w:pPr>
            <w:r>
              <w:rPr>
                <w:b/>
              </w:rPr>
              <w:t>Księgi</w:t>
            </w:r>
          </w:p>
          <w:p w14:paraId="09324188" w14:textId="77777777" w:rsidR="00C229CE" w:rsidRDefault="0039415C">
            <w:pPr>
              <w:jc w:val="left"/>
            </w:pPr>
            <w:r>
              <w:rPr>
                <w:b/>
              </w:rPr>
              <w:t>Wieczystej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808BCBF" w14:textId="77777777" w:rsidR="00A77B3E" w:rsidRDefault="0039415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Położenie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23DCA06" w14:textId="77777777" w:rsidR="00A77B3E" w:rsidRDefault="0039415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Przeznaczenie w SUiKZP lub MPZP 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7C0B78" w14:textId="77777777" w:rsidR="00A77B3E" w:rsidRDefault="0039415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Rodzaj</w:t>
            </w:r>
          </w:p>
          <w:p w14:paraId="3CD0B26A" w14:textId="77777777" w:rsidR="00C229CE" w:rsidRDefault="0039415C">
            <w:pPr>
              <w:jc w:val="left"/>
            </w:pPr>
            <w:r>
              <w:rPr>
                <w:b/>
              </w:rPr>
              <w:t>zbycia</w:t>
            </w:r>
          </w:p>
          <w:p w14:paraId="2D5972B6" w14:textId="77777777" w:rsidR="00C229CE" w:rsidRDefault="0039415C">
            <w:pPr>
              <w:jc w:val="left"/>
            </w:pPr>
            <w:r>
              <w:rPr>
                <w:b/>
              </w:rPr>
              <w:t>nieruchomości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9280AA" w14:textId="77777777" w:rsidR="00A77B3E" w:rsidRDefault="0039415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Stawka rocznego czynszu dzierżawnego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E5EDDB7" w14:textId="77777777" w:rsidR="00A77B3E" w:rsidRDefault="0039415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Termin wnoszenia opłat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6C74CC" w14:textId="77777777" w:rsidR="00A77B3E" w:rsidRDefault="0039415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Zasady aktualizacji opłat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3C97C3E" w14:textId="77777777" w:rsidR="00A77B3E" w:rsidRDefault="0039415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Opis nieruchomości</w:t>
            </w:r>
          </w:p>
        </w:tc>
      </w:tr>
      <w:tr w:rsidR="00C229CE" w14:paraId="01D02B2F" w14:textId="77777777">
        <w:trPr>
          <w:trHeight w:val="10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953306D" w14:textId="77777777" w:rsidR="00A77B3E" w:rsidRDefault="0039415C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757E04" w14:textId="77777777" w:rsidR="00A77B3E" w:rsidRDefault="0039415C">
            <w:pPr>
              <w:rPr>
                <w:color w:val="000000"/>
                <w:u w:color="000000"/>
              </w:rPr>
            </w:pPr>
            <w:r>
              <w:t xml:space="preserve">74/4 </w:t>
            </w:r>
          </w:p>
          <w:p w14:paraId="71705709" w14:textId="77777777" w:rsidR="00C229CE" w:rsidRDefault="0039415C">
            <w:r>
              <w:t>(R IIIa) o pow. 0,6069 ha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DC7F092" w14:textId="77777777" w:rsidR="00A77B3E" w:rsidRDefault="0039415C">
            <w:pPr>
              <w:jc w:val="right"/>
              <w:rPr>
                <w:color w:val="000000"/>
                <w:u w:color="000000"/>
              </w:rPr>
            </w:pPr>
            <w:r>
              <w:t>6069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651E6D" w14:textId="77777777" w:rsidR="00A77B3E" w:rsidRDefault="0039415C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LE1G/00031351/2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4D3283" w14:textId="77777777" w:rsidR="00A77B3E" w:rsidRDefault="0039415C">
            <w:pPr>
              <w:rPr>
                <w:color w:val="000000"/>
                <w:u w:color="000000"/>
              </w:rPr>
            </w:pPr>
            <w:r>
              <w:t xml:space="preserve">Obręb </w:t>
            </w:r>
          </w:p>
          <w:p w14:paraId="70978941" w14:textId="77777777" w:rsidR="00C229CE" w:rsidRDefault="0039415C">
            <w:r>
              <w:t xml:space="preserve">Grabik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796F43" w14:textId="77777777" w:rsidR="00A77B3E" w:rsidRDefault="0039415C">
            <w:pPr>
              <w:jc w:val="left"/>
              <w:rPr>
                <w:color w:val="000000"/>
                <w:u w:color="000000"/>
              </w:rPr>
            </w:pPr>
            <w:r>
              <w:t>5.R – tereny z przewaga użytkowania rolniczego oraz istniejąca napowietrzna linia elektroenergetyczna średniego napięcia 20 kV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DAE1F80" w14:textId="77777777" w:rsidR="00A77B3E" w:rsidRDefault="0039415C">
            <w:pPr>
              <w:rPr>
                <w:color w:val="000000"/>
                <w:u w:color="000000"/>
              </w:rPr>
            </w:pPr>
            <w:r>
              <w:t>Dzierżawa na okres do 3 lat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FB5A41" w14:textId="77777777" w:rsidR="00A77B3E" w:rsidRDefault="0039415C">
            <w:pPr>
              <w:rPr>
                <w:color w:val="000000"/>
                <w:u w:color="000000"/>
              </w:rPr>
            </w:pPr>
            <w:r>
              <w:t>0,03 zł/1m</w:t>
            </w:r>
            <w:r>
              <w:rPr>
                <w:vertAlign w:val="superscript"/>
              </w:rPr>
              <w:t>2</w:t>
            </w:r>
            <w:r>
              <w:t xml:space="preserve"> nie mniej niż 20,00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C22C01" w14:textId="77777777" w:rsidR="00A77B3E" w:rsidRDefault="0039415C">
            <w:pPr>
              <w:jc w:val="left"/>
              <w:rPr>
                <w:color w:val="000000"/>
                <w:u w:color="000000"/>
              </w:rPr>
            </w:pPr>
            <w:r>
              <w:t xml:space="preserve">Zgodnie z zarządzeniem Nr 28/2013 z dnia 15.04.2013r.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81F0BA4" w14:textId="77777777" w:rsidR="00A77B3E" w:rsidRDefault="0039415C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zgodnie z Zarządzeniem Wójta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A0E4DEC" w14:textId="77777777" w:rsidR="00A77B3E" w:rsidRDefault="0039415C">
            <w:pPr>
              <w:jc w:val="left"/>
              <w:rPr>
                <w:color w:val="000000"/>
                <w:u w:color="000000"/>
              </w:rPr>
            </w:pPr>
            <w:r>
              <w:t>grunt rolny</w:t>
            </w:r>
          </w:p>
        </w:tc>
      </w:tr>
      <w:tr w:rsidR="00C229CE" w14:paraId="03C0F9F6" w14:textId="77777777">
        <w:trPr>
          <w:trHeight w:val="10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A155263" w14:textId="77777777" w:rsidR="00A77B3E" w:rsidRDefault="0039415C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F066F2B" w14:textId="77777777" w:rsidR="00A77B3E" w:rsidRDefault="0039415C">
            <w:pPr>
              <w:rPr>
                <w:color w:val="000000"/>
                <w:u w:color="000000"/>
              </w:rPr>
            </w:pPr>
            <w:r>
              <w:t>47</w:t>
            </w:r>
          </w:p>
          <w:p w14:paraId="04E38EE1" w14:textId="77777777" w:rsidR="00C229CE" w:rsidRDefault="0039415C">
            <w:r>
              <w:t>(R II 0,08 ha, R IIIa 1,33 ha) o pow. 1,41 ha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8ED0171" w14:textId="77777777" w:rsidR="00A77B3E" w:rsidRDefault="0039415C">
            <w:pPr>
              <w:jc w:val="right"/>
              <w:rPr>
                <w:color w:val="000000"/>
                <w:u w:color="000000"/>
              </w:rPr>
            </w:pPr>
            <w:r>
              <w:t>1,41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75D0C44" w14:textId="77777777" w:rsidR="00A77B3E" w:rsidRDefault="0039415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LE1G/00033692/8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AC59BB" w14:textId="77777777" w:rsidR="00A77B3E" w:rsidRDefault="0039415C">
            <w:pPr>
              <w:rPr>
                <w:color w:val="000000"/>
                <w:u w:color="000000"/>
              </w:rPr>
            </w:pPr>
            <w:r>
              <w:t>Obręb Kłobuczyn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FB2A48" w14:textId="77777777" w:rsidR="00A77B3E" w:rsidRDefault="0039415C">
            <w:pPr>
              <w:jc w:val="left"/>
              <w:rPr>
                <w:color w:val="000000"/>
                <w:u w:color="000000"/>
              </w:rPr>
            </w:pPr>
            <w:r>
              <w:t xml:space="preserve">R – tereny rolnicze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391F3B5" w14:textId="77777777" w:rsidR="00A77B3E" w:rsidRDefault="0039415C">
            <w:pPr>
              <w:rPr>
                <w:color w:val="000000"/>
                <w:u w:color="000000"/>
              </w:rPr>
            </w:pPr>
            <w:r>
              <w:t>Dzierżawa na okres do 3 lat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3F41A4" w14:textId="77777777" w:rsidR="00A77B3E" w:rsidRDefault="0039415C">
            <w:pPr>
              <w:rPr>
                <w:color w:val="000000"/>
                <w:u w:color="000000"/>
              </w:rPr>
            </w:pPr>
            <w:r>
              <w:t>0,03 zł/1m</w:t>
            </w:r>
            <w:r>
              <w:rPr>
                <w:vertAlign w:val="superscript"/>
              </w:rPr>
              <w:t>2</w:t>
            </w:r>
            <w:r>
              <w:t xml:space="preserve"> nie mniej niż 20,00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2C61715" w14:textId="77777777" w:rsidR="00A77B3E" w:rsidRDefault="0039415C">
            <w:pPr>
              <w:jc w:val="left"/>
              <w:rPr>
                <w:color w:val="000000"/>
                <w:u w:color="000000"/>
              </w:rPr>
            </w:pPr>
            <w:r>
              <w:t xml:space="preserve">Zgodnie z zarządzeniem Nr 28/2013 z dnia 15.04.2013r.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47046B0" w14:textId="77777777" w:rsidR="00A77B3E" w:rsidRDefault="0039415C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zgodnie z Zarządzeniem Wójta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254A169" w14:textId="77777777" w:rsidR="00A77B3E" w:rsidRDefault="0039415C">
            <w:pPr>
              <w:jc w:val="left"/>
              <w:rPr>
                <w:color w:val="000000"/>
                <w:u w:color="000000"/>
              </w:rPr>
            </w:pPr>
            <w:r>
              <w:t>grunt rolny</w:t>
            </w:r>
          </w:p>
        </w:tc>
      </w:tr>
      <w:tr w:rsidR="00C229CE" w14:paraId="15E71D93" w14:textId="77777777">
        <w:trPr>
          <w:trHeight w:val="10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420A6B" w14:textId="77777777" w:rsidR="00A77B3E" w:rsidRDefault="0039415C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9967040" w14:textId="77777777" w:rsidR="00A77B3E" w:rsidRDefault="0039415C">
            <w:pPr>
              <w:rPr>
                <w:color w:val="000000"/>
                <w:u w:color="000000"/>
              </w:rPr>
            </w:pPr>
            <w:r>
              <w:t>91</w:t>
            </w:r>
          </w:p>
          <w:p w14:paraId="6B5CF31E" w14:textId="77777777" w:rsidR="00C229CE" w:rsidRDefault="0039415C">
            <w:r>
              <w:t>(R IIIa) o pow. 1,01 ha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7E7C05E" w14:textId="77777777" w:rsidR="00A77B3E" w:rsidRDefault="0039415C">
            <w:pPr>
              <w:jc w:val="right"/>
              <w:rPr>
                <w:color w:val="000000"/>
                <w:u w:color="000000"/>
              </w:rPr>
            </w:pPr>
            <w:r>
              <w:t>1,01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CBBF20" w14:textId="77777777" w:rsidR="00A77B3E" w:rsidRDefault="0039415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LE1G/00033692/8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36FF475" w14:textId="77777777" w:rsidR="00A77B3E" w:rsidRDefault="0039415C">
            <w:pPr>
              <w:rPr>
                <w:color w:val="000000"/>
                <w:u w:color="000000"/>
              </w:rPr>
            </w:pPr>
            <w:r>
              <w:t>Obręb Kłobuczyn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02116E" w14:textId="77777777" w:rsidR="00A77B3E" w:rsidRDefault="0039415C">
            <w:pPr>
              <w:jc w:val="left"/>
              <w:rPr>
                <w:color w:val="000000"/>
                <w:u w:color="000000"/>
              </w:rPr>
            </w:pPr>
            <w:r>
              <w:t>R – tereny rolnicze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639C80" w14:textId="77777777" w:rsidR="00A77B3E" w:rsidRDefault="0039415C">
            <w:pPr>
              <w:rPr>
                <w:color w:val="000000"/>
                <w:u w:color="000000"/>
              </w:rPr>
            </w:pPr>
            <w:r>
              <w:t>Dzierżawa na okres do 3 lat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B77B7C9" w14:textId="77777777" w:rsidR="00A77B3E" w:rsidRDefault="0039415C">
            <w:pPr>
              <w:rPr>
                <w:color w:val="000000"/>
                <w:u w:color="000000"/>
              </w:rPr>
            </w:pPr>
            <w:r>
              <w:t>0,03 zł/1m</w:t>
            </w:r>
            <w:r>
              <w:rPr>
                <w:vertAlign w:val="superscript"/>
              </w:rPr>
              <w:t>2</w:t>
            </w:r>
            <w:r>
              <w:t xml:space="preserve"> nie mniej niż 20,00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AD27953" w14:textId="77777777" w:rsidR="00A77B3E" w:rsidRDefault="0039415C">
            <w:pPr>
              <w:jc w:val="left"/>
              <w:rPr>
                <w:color w:val="000000"/>
                <w:u w:color="000000"/>
              </w:rPr>
            </w:pPr>
            <w:r>
              <w:t xml:space="preserve">Zgodnie z zarządzeniem Nr 28/2013 z dnia 15.04.2013r.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7856728" w14:textId="77777777" w:rsidR="00A77B3E" w:rsidRDefault="0039415C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zgodnie z Zarządzeniem Wójta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3D322B4" w14:textId="77777777" w:rsidR="00A77B3E" w:rsidRDefault="0039415C">
            <w:pPr>
              <w:jc w:val="left"/>
              <w:rPr>
                <w:color w:val="000000"/>
                <w:u w:color="000000"/>
              </w:rPr>
            </w:pPr>
            <w:r>
              <w:t>grunt rolny</w:t>
            </w:r>
          </w:p>
        </w:tc>
      </w:tr>
      <w:tr w:rsidR="00C229CE" w14:paraId="21730CD2" w14:textId="77777777">
        <w:trPr>
          <w:trHeight w:val="10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E663D22" w14:textId="77777777" w:rsidR="00A77B3E" w:rsidRDefault="0039415C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4.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3442C0D" w14:textId="77777777" w:rsidR="00A77B3E" w:rsidRDefault="0039415C">
            <w:pPr>
              <w:rPr>
                <w:color w:val="000000"/>
                <w:u w:color="000000"/>
              </w:rPr>
            </w:pPr>
            <w:r>
              <w:t>123</w:t>
            </w:r>
          </w:p>
          <w:p w14:paraId="395ABB60" w14:textId="77777777" w:rsidR="00C229CE" w:rsidRDefault="0039415C">
            <w:r>
              <w:t>(R II 0,53 ha, R IIIb 0,20 ha) o pow. 0,73 ha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8D324BE" w14:textId="77777777" w:rsidR="00A77B3E" w:rsidRDefault="0039415C">
            <w:pPr>
              <w:jc w:val="right"/>
              <w:rPr>
                <w:color w:val="000000"/>
                <w:u w:color="000000"/>
              </w:rPr>
            </w:pPr>
            <w:r>
              <w:t>0,73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35892F" w14:textId="77777777" w:rsidR="00A77B3E" w:rsidRDefault="0039415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LE1G/00055388/4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DC82BA" w14:textId="77777777" w:rsidR="00A77B3E" w:rsidRDefault="0039415C">
            <w:pPr>
              <w:rPr>
                <w:color w:val="000000"/>
                <w:u w:color="000000"/>
              </w:rPr>
            </w:pPr>
            <w:r>
              <w:t>Obręb Dalków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58FEB51" w14:textId="77777777" w:rsidR="00A77B3E" w:rsidRDefault="0039415C">
            <w:pPr>
              <w:jc w:val="left"/>
              <w:rPr>
                <w:color w:val="000000"/>
                <w:u w:color="000000"/>
              </w:rPr>
            </w:pPr>
            <w:r>
              <w:t xml:space="preserve">6.R – tereny z przewagą użytkowania  rolniczego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D4362C9" w14:textId="77777777" w:rsidR="00A77B3E" w:rsidRDefault="0039415C">
            <w:pPr>
              <w:rPr>
                <w:color w:val="000000"/>
                <w:u w:color="000000"/>
              </w:rPr>
            </w:pPr>
            <w:r>
              <w:t>Dzierżawa na okres do 3 lat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31831F" w14:textId="77777777" w:rsidR="00A77B3E" w:rsidRDefault="0039415C">
            <w:pPr>
              <w:rPr>
                <w:color w:val="000000"/>
                <w:u w:color="000000"/>
              </w:rPr>
            </w:pPr>
            <w:r>
              <w:t>0,03 zł/1m</w:t>
            </w:r>
            <w:r>
              <w:rPr>
                <w:vertAlign w:val="superscript"/>
              </w:rPr>
              <w:t>2</w:t>
            </w:r>
            <w:r>
              <w:t xml:space="preserve"> nie mniej niż 20,00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F802EC0" w14:textId="77777777" w:rsidR="00A77B3E" w:rsidRDefault="0039415C">
            <w:pPr>
              <w:jc w:val="left"/>
              <w:rPr>
                <w:color w:val="000000"/>
                <w:u w:color="000000"/>
              </w:rPr>
            </w:pPr>
            <w:r>
              <w:t xml:space="preserve">Zgodnie z zarządzeniem Nr 28/2013 z dnia 15.04.2013r.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8E6A93" w14:textId="77777777" w:rsidR="00A77B3E" w:rsidRDefault="0039415C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zgodnie z Zarządzeniem Wójta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99B2F52" w14:textId="77777777" w:rsidR="00A77B3E" w:rsidRDefault="0039415C">
            <w:pPr>
              <w:jc w:val="left"/>
              <w:rPr>
                <w:color w:val="000000"/>
                <w:u w:color="000000"/>
              </w:rPr>
            </w:pPr>
            <w:r>
              <w:t>grunt rolny</w:t>
            </w:r>
          </w:p>
        </w:tc>
      </w:tr>
      <w:tr w:rsidR="00C229CE" w14:paraId="14491759" w14:textId="77777777">
        <w:trPr>
          <w:trHeight w:val="10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5BF9853" w14:textId="77777777" w:rsidR="00A77B3E" w:rsidRDefault="0039415C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2437F4C" w14:textId="77777777" w:rsidR="00A77B3E" w:rsidRDefault="0039415C">
            <w:pPr>
              <w:rPr>
                <w:color w:val="000000"/>
                <w:u w:color="000000"/>
              </w:rPr>
            </w:pPr>
            <w:r>
              <w:t>54/2</w:t>
            </w:r>
          </w:p>
          <w:p w14:paraId="62774399" w14:textId="77777777" w:rsidR="00C229CE" w:rsidRDefault="0039415C">
            <w:r>
              <w:t>(R IIIa 0,2613 ha, R IIIb 0,0054 ha, Ba 0,0337 ha) o pow. 0,3004 ha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693F3E" w14:textId="77777777" w:rsidR="00A77B3E" w:rsidRDefault="0039415C">
            <w:pPr>
              <w:jc w:val="right"/>
              <w:rPr>
                <w:color w:val="000000"/>
                <w:u w:color="000000"/>
              </w:rPr>
            </w:pPr>
            <w:r>
              <w:t>0,27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4ABEE43" w14:textId="77777777" w:rsidR="00A77B3E" w:rsidRDefault="0039415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LE1G/00055388/4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E057C7" w14:textId="77777777" w:rsidR="00A77B3E" w:rsidRDefault="0039415C">
            <w:pPr>
              <w:rPr>
                <w:color w:val="000000"/>
                <w:u w:color="000000"/>
              </w:rPr>
            </w:pPr>
            <w:r>
              <w:t>Obręb Dalków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3946C86" w14:textId="77777777" w:rsidR="00A77B3E" w:rsidRDefault="0039415C">
            <w:pPr>
              <w:jc w:val="left"/>
              <w:rPr>
                <w:color w:val="000000"/>
                <w:u w:color="000000"/>
              </w:rPr>
            </w:pPr>
            <w:r>
              <w:t>6.R – tereny z przewagą użytkowania  rolniczego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01414A5" w14:textId="77777777" w:rsidR="00A77B3E" w:rsidRDefault="0039415C">
            <w:pPr>
              <w:rPr>
                <w:color w:val="000000"/>
                <w:u w:color="000000"/>
              </w:rPr>
            </w:pPr>
            <w:r>
              <w:t>Dzierżawa na okres do 3 lat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D68A7C0" w14:textId="77777777" w:rsidR="00A77B3E" w:rsidRDefault="0039415C">
            <w:pPr>
              <w:rPr>
                <w:color w:val="000000"/>
                <w:u w:color="000000"/>
              </w:rPr>
            </w:pPr>
            <w:r>
              <w:t>0,03 zł/1m</w:t>
            </w:r>
            <w:r>
              <w:rPr>
                <w:vertAlign w:val="superscript"/>
              </w:rPr>
              <w:t>2</w:t>
            </w:r>
            <w:r>
              <w:t xml:space="preserve"> nie mniej niż 20,00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F85839" w14:textId="77777777" w:rsidR="00A77B3E" w:rsidRDefault="0039415C">
            <w:pPr>
              <w:jc w:val="left"/>
              <w:rPr>
                <w:color w:val="000000"/>
                <w:u w:color="000000"/>
              </w:rPr>
            </w:pPr>
            <w:r>
              <w:t xml:space="preserve">Zgodnie z zarządzeniem Nr 28/2013 z dnia 15.04.2013r.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5D7D10" w14:textId="77777777" w:rsidR="00A77B3E" w:rsidRDefault="0039415C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zgodnie z Zarządzeniem Wójta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93C067" w14:textId="77777777" w:rsidR="00A77B3E" w:rsidRDefault="0039415C">
            <w:pPr>
              <w:jc w:val="left"/>
              <w:rPr>
                <w:color w:val="000000"/>
                <w:u w:color="000000"/>
              </w:rPr>
            </w:pPr>
            <w:r>
              <w:t>grunt rolny</w:t>
            </w:r>
          </w:p>
        </w:tc>
      </w:tr>
      <w:tr w:rsidR="00C229CE" w14:paraId="246CD1EE" w14:textId="77777777">
        <w:trPr>
          <w:trHeight w:val="10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3116256" w14:textId="77777777" w:rsidR="00A77B3E" w:rsidRDefault="0039415C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CF64F23" w14:textId="77777777" w:rsidR="00A77B3E" w:rsidRDefault="0039415C">
            <w:pPr>
              <w:rPr>
                <w:color w:val="000000"/>
                <w:u w:color="000000"/>
              </w:rPr>
            </w:pPr>
            <w:r>
              <w:t>137</w:t>
            </w:r>
          </w:p>
          <w:p w14:paraId="7046E002" w14:textId="77777777" w:rsidR="00C229CE" w:rsidRDefault="0039415C">
            <w:r>
              <w:t>(Bz) o pow. 0,48 ha</w:t>
            </w:r>
          </w:p>
          <w:p w14:paraId="6A0C94F3" w14:textId="77777777" w:rsidR="00C229CE" w:rsidRDefault="0039415C">
            <w:r>
              <w:t>139</w:t>
            </w:r>
          </w:p>
          <w:p w14:paraId="7FBB2197" w14:textId="77777777" w:rsidR="00C229CE" w:rsidRDefault="0039415C">
            <w:r>
              <w:t>(R II 0,67 ha, R IIIa 0,31 ha) o pow. 0,98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048C99" w14:textId="77777777" w:rsidR="00A77B3E" w:rsidRDefault="0039415C">
            <w:pPr>
              <w:jc w:val="right"/>
              <w:rPr>
                <w:color w:val="000000"/>
                <w:u w:color="000000"/>
              </w:rPr>
            </w:pPr>
            <w:r>
              <w:t>0,48</w:t>
            </w:r>
          </w:p>
          <w:p w14:paraId="4E92B567" w14:textId="77777777" w:rsidR="00C229CE" w:rsidRDefault="00C229CE"/>
          <w:p w14:paraId="6D4618DE" w14:textId="77777777" w:rsidR="00C229CE" w:rsidRDefault="00C229CE"/>
          <w:p w14:paraId="3534DE6E" w14:textId="77777777" w:rsidR="00C229CE" w:rsidRDefault="00C229CE"/>
          <w:p w14:paraId="4845FD73" w14:textId="77777777" w:rsidR="00C229CE" w:rsidRDefault="0039415C">
            <w:pPr>
              <w:jc w:val="right"/>
            </w:pPr>
            <w:r>
              <w:t>0,98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18F64D" w14:textId="77777777" w:rsidR="00A77B3E" w:rsidRDefault="0039415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LE1G/00015451/5</w:t>
            </w:r>
          </w:p>
          <w:p w14:paraId="18ADB36E" w14:textId="77777777" w:rsidR="00C229CE" w:rsidRDefault="00C229CE"/>
          <w:p w14:paraId="5AC93310" w14:textId="77777777" w:rsidR="00C229CE" w:rsidRDefault="0039415C">
            <w:pPr>
              <w:jc w:val="right"/>
            </w:pPr>
            <w:r>
              <w:rPr>
                <w:sz w:val="18"/>
              </w:rPr>
              <w:t>LE1G/00055388/4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B8DE2D" w14:textId="77777777" w:rsidR="00A77B3E" w:rsidRDefault="0039415C">
            <w:pPr>
              <w:rPr>
                <w:color w:val="000000"/>
                <w:u w:color="000000"/>
              </w:rPr>
            </w:pPr>
            <w:r>
              <w:t>Obręb Dalków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6305DBC" w14:textId="77777777" w:rsidR="00A77B3E" w:rsidRDefault="0039415C">
            <w:pPr>
              <w:jc w:val="left"/>
              <w:rPr>
                <w:color w:val="000000"/>
                <w:u w:color="000000"/>
              </w:rPr>
            </w:pPr>
            <w:r>
              <w:t xml:space="preserve">1.ZC – tereny dla cmentarzy, </w:t>
            </w:r>
          </w:p>
          <w:p w14:paraId="5888B2A9" w14:textId="77777777" w:rsidR="00C229CE" w:rsidRDefault="00C229CE"/>
          <w:p w14:paraId="0F3AF489" w14:textId="77777777" w:rsidR="00C229CE" w:rsidRDefault="00C229CE"/>
          <w:p w14:paraId="63C3D7E7" w14:textId="77777777" w:rsidR="00C229CE" w:rsidRDefault="0039415C">
            <w:pPr>
              <w:jc w:val="left"/>
            </w:pPr>
            <w:r>
              <w:t>8.R – tereny z przewagą użytkowania rolniczego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B3E923B" w14:textId="77777777" w:rsidR="00A77B3E" w:rsidRDefault="0039415C">
            <w:pPr>
              <w:rPr>
                <w:color w:val="000000"/>
                <w:u w:color="000000"/>
              </w:rPr>
            </w:pPr>
            <w:r>
              <w:t>Dzierżawa na okres do 3 lat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7CCF0D" w14:textId="77777777" w:rsidR="00A77B3E" w:rsidRDefault="0039415C">
            <w:pPr>
              <w:rPr>
                <w:color w:val="000000"/>
                <w:u w:color="000000"/>
              </w:rPr>
            </w:pPr>
            <w:r>
              <w:t>0,03 zł/1m</w:t>
            </w:r>
            <w:r>
              <w:rPr>
                <w:vertAlign w:val="superscript"/>
              </w:rPr>
              <w:t>2</w:t>
            </w:r>
            <w:r>
              <w:t xml:space="preserve"> nie mniej niż 20,00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1201C0A" w14:textId="77777777" w:rsidR="00A77B3E" w:rsidRDefault="0039415C">
            <w:pPr>
              <w:jc w:val="left"/>
              <w:rPr>
                <w:color w:val="000000"/>
                <w:u w:color="000000"/>
              </w:rPr>
            </w:pPr>
            <w:r>
              <w:t xml:space="preserve">Zgodnie z zarządzeniem Nr 28/2013 z dnia 15.04.2013r.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E057D7" w14:textId="77777777" w:rsidR="00A77B3E" w:rsidRDefault="0039415C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zgodnie z Zarządzeniem Wójta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496B365" w14:textId="77777777" w:rsidR="00A77B3E" w:rsidRDefault="0039415C">
            <w:pPr>
              <w:jc w:val="left"/>
              <w:rPr>
                <w:color w:val="000000"/>
                <w:u w:color="000000"/>
              </w:rPr>
            </w:pPr>
            <w:r>
              <w:t>grunt rolny</w:t>
            </w:r>
          </w:p>
        </w:tc>
      </w:tr>
    </w:tbl>
    <w:p w14:paraId="7DBE5FB0" w14:textId="77777777" w:rsidR="00A77B3E" w:rsidRDefault="0039415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Dzierżawca zobowiązany jest do ponoszenia oprócz czynszu dzierżawnego wszelkich obciążeń publiczno - prawnych związanych z przedmiotem dzierżawy, a obciążających zgodnie z obowiązującymi przepisami właścicieli nieruchomości, w tym podatku od nieruchomości oraz innych obciążeń związanych z jego posiadaniem.</w:t>
      </w:r>
    </w:p>
    <w:p w14:paraId="0B69E70A" w14:textId="4B1DBDAA" w:rsidR="00A77B3E" w:rsidRDefault="0039415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Niniejszy wykaz wywieszony zostaje na tablicy ogłoszeń Urzędu Gminy w Gaworzycach, we wszystkich miejscowościach gminy oraz w Biuletynie Informacji Publicznej Gminy Gaworzyce bip.gaworzyce.com.pl przez okres 21 dni od dnia podpisania, a informację o wywieszeniu wykazu podaje się do publicznej wiadomości przez ogłoszenie w prasie lokalnej – Głos Głogowa.</w:t>
      </w:r>
    </w:p>
    <w:p w14:paraId="4F0208E2" w14:textId="1C1BB60C" w:rsidR="00367B9D" w:rsidRDefault="00367B9D">
      <w:pPr>
        <w:spacing w:before="120" w:after="120"/>
        <w:ind w:left="283" w:firstLine="227"/>
        <w:rPr>
          <w:color w:val="000000"/>
          <w:u w:color="000000"/>
        </w:rPr>
      </w:pPr>
    </w:p>
    <w:p w14:paraId="6E23AC12" w14:textId="47338CD0" w:rsidR="00367B9D" w:rsidRDefault="00367B9D" w:rsidP="00367B9D">
      <w:pPr>
        <w:spacing w:before="120" w:after="120"/>
        <w:ind w:left="10490" w:firstLine="1"/>
        <w:rPr>
          <w:color w:val="000000"/>
          <w:u w:color="000000"/>
        </w:rPr>
      </w:pPr>
      <w:r>
        <w:rPr>
          <w:color w:val="000000"/>
          <w:u w:color="000000"/>
        </w:rPr>
        <w:t>Wójt</w:t>
      </w:r>
    </w:p>
    <w:p w14:paraId="1FADF1D0" w14:textId="04C3DC5A" w:rsidR="00367B9D" w:rsidRDefault="00367B9D" w:rsidP="00367B9D">
      <w:pPr>
        <w:spacing w:before="120" w:after="120"/>
        <w:ind w:left="10490" w:firstLine="1"/>
        <w:rPr>
          <w:color w:val="000000"/>
          <w:u w:color="000000"/>
        </w:rPr>
      </w:pPr>
      <w:r>
        <w:rPr>
          <w:color w:val="000000"/>
          <w:u w:color="000000"/>
        </w:rPr>
        <w:t>/-/ Jacek Szwagrzyk</w:t>
      </w:r>
    </w:p>
    <w:sectPr w:rsidR="00367B9D">
      <w:footerReference w:type="default" r:id="rId6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F61C1" w14:textId="77777777" w:rsidR="009C0E0A" w:rsidRDefault="009C0E0A">
      <w:r>
        <w:separator/>
      </w:r>
    </w:p>
  </w:endnote>
  <w:endnote w:type="continuationSeparator" w:id="0">
    <w:p w14:paraId="6F8D61AF" w14:textId="77777777" w:rsidR="009C0E0A" w:rsidRDefault="009C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C229CE" w14:paraId="2CC0B681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9F73D8F" w14:textId="77777777" w:rsidR="00C229CE" w:rsidRDefault="0039415C">
          <w:pPr>
            <w:jc w:val="left"/>
            <w:rPr>
              <w:sz w:val="18"/>
            </w:rPr>
          </w:pPr>
          <w:r>
            <w:rPr>
              <w:sz w:val="18"/>
            </w:rPr>
            <w:t>Id: C4F9E4C6-1F65-40DE-8885-B9792271DC0C.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D017A61" w14:textId="77777777" w:rsidR="00C229CE" w:rsidRDefault="0039415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67B9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8262F7A" w14:textId="77777777" w:rsidR="00C229CE" w:rsidRDefault="00C229C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B6730" w14:textId="77777777" w:rsidR="009C0E0A" w:rsidRDefault="009C0E0A">
      <w:r>
        <w:separator/>
      </w:r>
    </w:p>
  </w:footnote>
  <w:footnote w:type="continuationSeparator" w:id="0">
    <w:p w14:paraId="0C4BFE76" w14:textId="77777777" w:rsidR="009C0E0A" w:rsidRDefault="009C0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67B9D"/>
    <w:rsid w:val="0039415C"/>
    <w:rsid w:val="009C0E0A"/>
    <w:rsid w:val="00A77B3E"/>
    <w:rsid w:val="00C229CE"/>
    <w:rsid w:val="00C62377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01F9D"/>
  <w15:docId w15:val="{A398303E-7FCB-4A47-8516-59B29138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Gaworzyce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105/2020 z dnia 1 grudnia 2020 r.</dc:title>
  <dc:subject>w sprawie ogłoszenia wykazu nieruchomości gruntowych stanowiących własność Gminy Gaworzyce  przeznaczonych do dzierżawy</dc:subject>
  <dc:creator>astangret</dc:creator>
  <cp:lastModifiedBy>Litwin Elżbieta</cp:lastModifiedBy>
  <cp:revision>2</cp:revision>
  <dcterms:created xsi:type="dcterms:W3CDTF">2020-12-01T11:41:00Z</dcterms:created>
  <dcterms:modified xsi:type="dcterms:W3CDTF">2020-12-01T11:41:00Z</dcterms:modified>
  <cp:category>Akt prawny</cp:category>
</cp:coreProperties>
</file>